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618DF">
        <w:rPr>
          <w:b/>
          <w:sz w:val="22"/>
          <w:szCs w:val="22"/>
          <w:lang w:val="ru-RU"/>
        </w:rPr>
        <w:t xml:space="preserve">08 </w:t>
      </w:r>
      <w:proofErr w:type="spellStart"/>
      <w:r w:rsidR="007618DF">
        <w:rPr>
          <w:b/>
          <w:sz w:val="22"/>
          <w:szCs w:val="22"/>
          <w:lang w:val="ru-RU"/>
        </w:rPr>
        <w:t>квітня</w:t>
      </w:r>
      <w:proofErr w:type="spellEnd"/>
      <w:r w:rsidR="007618DF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4875A2" w:rsidRDefault="00BC555D" w:rsidP="00461F2C">
      <w:pPr>
        <w:pStyle w:val="1"/>
        <w:rPr>
          <w:b/>
          <w:sz w:val="20"/>
        </w:rPr>
      </w:pPr>
      <w:r w:rsidRPr="004875A2">
        <w:rPr>
          <w:b/>
          <w:sz w:val="20"/>
        </w:rPr>
        <w:t>Питання, винесене на голосування:</w:t>
      </w:r>
    </w:p>
    <w:p w:rsidR="00BC555D" w:rsidRPr="004875A2" w:rsidRDefault="00BC555D" w:rsidP="00461F2C">
      <w:pPr>
        <w:jc w:val="center"/>
        <w:rPr>
          <w:b/>
          <w:lang w:val="uk-UA"/>
        </w:rPr>
      </w:pPr>
    </w:p>
    <w:p w:rsidR="007618DF" w:rsidRPr="007618DF" w:rsidRDefault="006809C0" w:rsidP="007618DF">
      <w:pPr>
        <w:jc w:val="both"/>
        <w:rPr>
          <w:b/>
          <w:lang w:val="uk-UA"/>
        </w:rPr>
      </w:pPr>
      <w:r w:rsidRPr="004875A2">
        <w:rPr>
          <w:b/>
          <w:i/>
          <w:u w:val="single"/>
          <w:lang w:val="uk-UA"/>
        </w:rPr>
        <w:t xml:space="preserve">Питання </w:t>
      </w:r>
      <w:r w:rsidR="00543B13" w:rsidRPr="004875A2">
        <w:rPr>
          <w:rFonts w:eastAsia="Calibri"/>
          <w:b/>
          <w:i/>
          <w:u w:val="single"/>
          <w:lang w:val="uk-UA"/>
        </w:rPr>
        <w:t>6</w:t>
      </w:r>
      <w:r w:rsidRPr="004875A2">
        <w:rPr>
          <w:rFonts w:eastAsia="Calibri"/>
          <w:b/>
          <w:i/>
          <w:u w:val="single"/>
          <w:lang w:val="uk-UA"/>
        </w:rPr>
        <w:t xml:space="preserve">: </w:t>
      </w:r>
      <w:r w:rsidR="007618DF" w:rsidRPr="007618DF">
        <w:rPr>
          <w:b/>
          <w:lang w:val="uk-UA"/>
        </w:rPr>
        <w:t>Прийняття рішення за наслідками розгляду звіту наглядової ради, звіту виконавчого органу, звіту ревізійної комісії .</w:t>
      </w:r>
    </w:p>
    <w:p w:rsidR="007618DF" w:rsidRPr="007618DF" w:rsidRDefault="007618DF" w:rsidP="007618DF">
      <w:pPr>
        <w:jc w:val="both"/>
        <w:rPr>
          <w:i/>
          <w:lang w:val="uk-UA"/>
        </w:rPr>
      </w:pPr>
      <w:r w:rsidRPr="007618DF">
        <w:rPr>
          <w:i/>
          <w:u w:val="single"/>
          <w:lang w:val="uk-UA"/>
        </w:rPr>
        <w:t>Проект рішення</w:t>
      </w:r>
      <w:r w:rsidRPr="007618DF">
        <w:rPr>
          <w:i/>
          <w:lang w:val="uk-UA"/>
        </w:rPr>
        <w:t xml:space="preserve">: </w:t>
      </w:r>
      <w:r w:rsidR="007631C4">
        <w:rPr>
          <w:i/>
          <w:lang w:val="uk-UA"/>
        </w:rPr>
        <w:t>Визнати  роботу  правління</w:t>
      </w:r>
      <w:r w:rsidRPr="007618DF">
        <w:rPr>
          <w:i/>
          <w:lang w:val="uk-UA"/>
        </w:rPr>
        <w:t>,  ревізійної  комісії  та  наглядової  ради -  задовільною. За  результа</w:t>
      </w:r>
      <w:r w:rsidR="007631C4">
        <w:rPr>
          <w:i/>
          <w:lang w:val="uk-UA"/>
        </w:rPr>
        <w:t>тами  розгляду звітів  правління</w:t>
      </w:r>
      <w:r w:rsidRPr="007618DF">
        <w:rPr>
          <w:i/>
          <w:lang w:val="uk-UA"/>
        </w:rPr>
        <w:t xml:space="preserve">,  ревізійної  комісії та  наглядової  ради Товариств  за  2020  рік </w:t>
      </w:r>
      <w:r w:rsidR="007631C4">
        <w:rPr>
          <w:i/>
          <w:lang w:val="uk-UA"/>
        </w:rPr>
        <w:t>затвердити</w:t>
      </w:r>
      <w:r w:rsidRPr="007618DF">
        <w:rPr>
          <w:i/>
          <w:lang w:val="uk-UA"/>
        </w:rPr>
        <w:t>:</w:t>
      </w:r>
    </w:p>
    <w:p w:rsidR="007618DF" w:rsidRPr="007618DF" w:rsidRDefault="007618DF" w:rsidP="007618DF">
      <w:pPr>
        <w:jc w:val="both"/>
        <w:rPr>
          <w:i/>
          <w:lang w:val="uk-UA"/>
        </w:rPr>
      </w:pPr>
      <w:r w:rsidRPr="007618DF">
        <w:rPr>
          <w:i/>
          <w:lang w:val="uk-UA"/>
        </w:rPr>
        <w:t>- звіт правління Товариства  за  2020 рік,</w:t>
      </w:r>
    </w:p>
    <w:p w:rsidR="007618DF" w:rsidRPr="007618DF" w:rsidRDefault="007618DF" w:rsidP="007618DF">
      <w:pPr>
        <w:jc w:val="both"/>
        <w:rPr>
          <w:i/>
          <w:lang w:val="uk-UA"/>
        </w:rPr>
      </w:pPr>
      <w:r w:rsidRPr="007618DF">
        <w:rPr>
          <w:i/>
          <w:lang w:val="uk-UA"/>
        </w:rPr>
        <w:t>- звіт  ревізійної комісії Товариства  за 2020 рік,</w:t>
      </w:r>
    </w:p>
    <w:p w:rsidR="007618DF" w:rsidRPr="007618DF" w:rsidRDefault="007618DF" w:rsidP="007618DF">
      <w:pPr>
        <w:jc w:val="both"/>
        <w:rPr>
          <w:i/>
          <w:lang w:val="uk-UA"/>
        </w:rPr>
      </w:pPr>
      <w:r w:rsidRPr="007618DF">
        <w:rPr>
          <w:i/>
          <w:lang w:val="uk-UA"/>
        </w:rPr>
        <w:t>- звіт  наглядової  ради Товариства  за  2020  рік.</w:t>
      </w:r>
    </w:p>
    <w:p w:rsidR="007E5092" w:rsidRPr="004875A2" w:rsidRDefault="007E5092" w:rsidP="007618DF">
      <w:pPr>
        <w:jc w:val="both"/>
        <w:rPr>
          <w:rFonts w:eastAsia="Calibri"/>
          <w:b/>
          <w:lang w:val="uk-UA"/>
        </w:rPr>
      </w:pPr>
    </w:p>
    <w:p w:rsidR="00BC555D" w:rsidRPr="004875A2" w:rsidRDefault="00BC555D" w:rsidP="006809C0">
      <w:pPr>
        <w:jc w:val="both"/>
        <w:rPr>
          <w:b/>
          <w:i/>
          <w:lang w:val="uk-UA"/>
        </w:rPr>
      </w:pPr>
      <w:r w:rsidRPr="004875A2">
        <w:rPr>
          <w:b/>
          <w:i/>
          <w:lang w:val="uk-UA"/>
        </w:rPr>
        <w:t>Го</w:t>
      </w:r>
      <w:r w:rsidR="007E5092" w:rsidRPr="004875A2">
        <w:rPr>
          <w:b/>
          <w:i/>
          <w:lang w:val="uk-UA"/>
        </w:rPr>
        <w:t>лос</w:t>
      </w:r>
      <w:r w:rsidR="00543B13" w:rsidRPr="004875A2">
        <w:rPr>
          <w:b/>
          <w:i/>
          <w:lang w:val="uk-UA"/>
        </w:rPr>
        <w:t>ування проводиться бюлетенем</w:t>
      </w:r>
      <w:r w:rsidR="004B42D3">
        <w:rPr>
          <w:b/>
          <w:i/>
          <w:lang w:val="uk-UA"/>
        </w:rPr>
        <w:t xml:space="preserve"> </w:t>
      </w:r>
      <w:bookmarkStart w:id="0" w:name="_GoBack"/>
      <w:bookmarkEnd w:id="0"/>
      <w:r w:rsidR="00543B13" w:rsidRPr="004875A2">
        <w:rPr>
          <w:b/>
          <w:i/>
          <w:lang w:val="uk-UA"/>
        </w:rPr>
        <w:t>№ 6</w:t>
      </w:r>
      <w:r w:rsidRPr="004875A2">
        <w:rPr>
          <w:b/>
          <w:i/>
          <w:lang w:val="uk-UA"/>
        </w:rPr>
        <w:t>.</w:t>
      </w:r>
    </w:p>
    <w:p w:rsidR="00BC555D" w:rsidRPr="004875A2" w:rsidRDefault="00BC555D" w:rsidP="00461F2C">
      <w:pPr>
        <w:widowControl w:val="0"/>
        <w:jc w:val="both"/>
        <w:rPr>
          <w:b/>
          <w:lang w:val="uk-UA"/>
        </w:rPr>
      </w:pPr>
    </w:p>
    <w:p w:rsidR="00BC555D" w:rsidRPr="004875A2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4875A2">
        <w:rPr>
          <w:b/>
          <w:u w:val="single"/>
        </w:rPr>
        <w:t>Голосували</w:t>
      </w:r>
      <w:proofErr w:type="spellEnd"/>
    </w:p>
    <w:p w:rsidR="00BC555D" w:rsidRPr="004875A2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4875A2">
        <w:t>ЗА  -</w:t>
      </w:r>
      <w:proofErr w:type="gramEnd"/>
      <w:r w:rsidRPr="004875A2">
        <w:t xml:space="preserve"> </w:t>
      </w:r>
      <w:r w:rsidRPr="004875A2">
        <w:rPr>
          <w:lang w:val="uk-UA"/>
        </w:rPr>
        <w:t xml:space="preserve">   230 367 267,  </w:t>
      </w:r>
      <w:r w:rsidRPr="004875A2">
        <w:t xml:space="preserve"> </w:t>
      </w:r>
      <w:r w:rsidRPr="004875A2">
        <w:rPr>
          <w:lang w:val="uk-UA"/>
        </w:rPr>
        <w:t xml:space="preserve">що становить   100 </w:t>
      </w:r>
      <w:r w:rsidRPr="004875A2">
        <w:t>%</w:t>
      </w:r>
      <w:r w:rsidRPr="004875A2">
        <w:rPr>
          <w:lang w:val="uk-UA"/>
        </w:rPr>
        <w:t xml:space="preserve">  від  кількості  </w:t>
      </w:r>
      <w:r w:rsidRPr="004875A2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4875A2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4875A2">
        <w:t>ПРОТИ  -</w:t>
      </w:r>
      <w:proofErr w:type="gramEnd"/>
      <w:r w:rsidRPr="004875A2">
        <w:t xml:space="preserve"> </w:t>
      </w:r>
      <w:r w:rsidR="007618DF">
        <w:rPr>
          <w:lang w:val="uk-UA"/>
        </w:rPr>
        <w:t xml:space="preserve">  0</w:t>
      </w:r>
      <w:r w:rsidRPr="004875A2">
        <w:rPr>
          <w:lang w:val="uk-UA"/>
        </w:rPr>
        <w:t>,</w:t>
      </w:r>
      <w:r w:rsidR="007618DF">
        <w:rPr>
          <w:lang w:val="uk-UA"/>
        </w:rPr>
        <w:t xml:space="preserve"> </w:t>
      </w:r>
      <w:r w:rsidRPr="004875A2">
        <w:rPr>
          <w:lang w:val="uk-UA"/>
        </w:rPr>
        <w:t xml:space="preserve">що становить   0 </w:t>
      </w:r>
      <w:r w:rsidRPr="004875A2">
        <w:t>%</w:t>
      </w:r>
      <w:r w:rsidRPr="004875A2">
        <w:rPr>
          <w:lang w:val="uk-UA"/>
        </w:rPr>
        <w:t xml:space="preserve">  від  кількості   </w:t>
      </w:r>
      <w:r w:rsidRPr="004875A2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4875A2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4875A2">
        <w:t>УТРИМА</w:t>
      </w:r>
      <w:r w:rsidRPr="004875A2">
        <w:rPr>
          <w:lang w:val="uk-UA"/>
        </w:rPr>
        <w:t>ВСЯ</w:t>
      </w:r>
      <w:r w:rsidRPr="004875A2">
        <w:t xml:space="preserve">  -</w:t>
      </w:r>
      <w:proofErr w:type="gramEnd"/>
      <w:r w:rsidRPr="004875A2">
        <w:t xml:space="preserve"> </w:t>
      </w:r>
      <w:r w:rsidRPr="004875A2">
        <w:rPr>
          <w:lang w:val="uk-UA"/>
        </w:rPr>
        <w:t xml:space="preserve"> 0</w:t>
      </w:r>
      <w:r w:rsidRPr="004875A2">
        <w:t xml:space="preserve">, </w:t>
      </w:r>
      <w:r w:rsidRPr="004875A2">
        <w:rPr>
          <w:lang w:val="uk-UA"/>
        </w:rPr>
        <w:t xml:space="preserve">що становить 0 </w:t>
      </w:r>
      <w:r w:rsidRPr="004875A2">
        <w:t>%</w:t>
      </w:r>
      <w:r w:rsidRPr="004875A2">
        <w:rPr>
          <w:lang w:val="uk-UA"/>
        </w:rPr>
        <w:t xml:space="preserve">  від  кількості  </w:t>
      </w:r>
      <w:proofErr w:type="spellStart"/>
      <w:r w:rsidRPr="004875A2">
        <w:t>голосів</w:t>
      </w:r>
      <w:proofErr w:type="spellEnd"/>
      <w:r w:rsidRPr="004875A2">
        <w:t xml:space="preserve"> </w:t>
      </w:r>
      <w:proofErr w:type="spellStart"/>
      <w:r w:rsidRPr="004875A2">
        <w:t>акціонерів</w:t>
      </w:r>
      <w:proofErr w:type="spellEnd"/>
      <w:r w:rsidRPr="004875A2">
        <w:rPr>
          <w:lang w:val="uk-UA"/>
        </w:rPr>
        <w:t xml:space="preserve">, </w:t>
      </w:r>
      <w:r w:rsidRPr="004875A2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4875A2" w:rsidRDefault="0023389D" w:rsidP="0023389D">
      <w:pPr>
        <w:jc w:val="both"/>
        <w:rPr>
          <w:u w:val="single"/>
          <w:lang w:val="uk-UA"/>
        </w:rPr>
      </w:pPr>
      <w:r w:rsidRPr="004875A2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4875A2" w:rsidRDefault="0023389D" w:rsidP="0023389D">
      <w:pPr>
        <w:jc w:val="both"/>
        <w:rPr>
          <w:u w:val="single"/>
          <w:lang w:val="uk-UA"/>
        </w:rPr>
      </w:pPr>
      <w:r w:rsidRPr="004875A2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4875A2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4875A2" w:rsidRDefault="00BC555D" w:rsidP="00461F2C">
      <w:pPr>
        <w:jc w:val="both"/>
        <w:rPr>
          <w:b/>
          <w:i/>
          <w:lang w:val="uk-UA"/>
        </w:rPr>
      </w:pPr>
      <w:r w:rsidRPr="004875A2">
        <w:rPr>
          <w:b/>
          <w:i/>
          <w:lang w:val="uk-UA"/>
        </w:rPr>
        <w:t>Рішення прийнято одноголосно .</w:t>
      </w:r>
      <w:r w:rsidRPr="004875A2">
        <w:rPr>
          <w:b/>
          <w:i/>
        </w:rPr>
        <w:t xml:space="preserve"> </w:t>
      </w:r>
    </w:p>
    <w:p w:rsidR="007618DF" w:rsidRPr="007618DF" w:rsidRDefault="006809C0" w:rsidP="007618DF">
      <w:pPr>
        <w:rPr>
          <w:b/>
          <w:lang w:val="uk-UA"/>
        </w:rPr>
      </w:pPr>
      <w:r w:rsidRPr="004875A2">
        <w:rPr>
          <w:rFonts w:eastAsia="Calibri"/>
          <w:b/>
          <w:lang w:val="uk-UA"/>
        </w:rPr>
        <w:t>Ухвалили:</w:t>
      </w:r>
      <w:r w:rsidRPr="004875A2">
        <w:rPr>
          <w:rFonts w:eastAsia="Calibri"/>
          <w:lang w:val="uk-UA"/>
        </w:rPr>
        <w:t xml:space="preserve"> </w:t>
      </w:r>
      <w:r w:rsidR="007618DF" w:rsidRPr="007618DF">
        <w:rPr>
          <w:b/>
          <w:lang w:val="uk-UA"/>
        </w:rPr>
        <w:t>За наслідками розгляду звітів наглядової ради, правління, ревізійної комісії Товариства за 2020 рік визнати роботу правління, наглядової ради та ревізійної комісії Товариства за 2020 рік задовільною.</w:t>
      </w:r>
    </w:p>
    <w:p w:rsidR="007618DF" w:rsidRPr="007618DF" w:rsidRDefault="007618DF" w:rsidP="007618DF">
      <w:pPr>
        <w:rPr>
          <w:b/>
          <w:lang w:val="uk-UA"/>
        </w:rPr>
      </w:pPr>
    </w:p>
    <w:p w:rsidR="006809C0" w:rsidRPr="004875A2" w:rsidRDefault="006809C0" w:rsidP="000E1494">
      <w:pPr>
        <w:rPr>
          <w:rFonts w:eastAsia="Calibri"/>
          <w:b/>
          <w:lang w:val="uk-UA"/>
        </w:rPr>
      </w:pPr>
    </w:p>
    <w:p w:rsidR="007D610D" w:rsidRPr="004875A2" w:rsidRDefault="007D610D" w:rsidP="006809C0">
      <w:pPr>
        <w:jc w:val="both"/>
        <w:rPr>
          <w:i/>
          <w:lang w:val="uk-UA"/>
        </w:rPr>
      </w:pPr>
    </w:p>
    <w:p w:rsidR="007D610D" w:rsidRPr="004875A2" w:rsidRDefault="007D610D" w:rsidP="007D610D">
      <w:pPr>
        <w:jc w:val="both"/>
        <w:rPr>
          <w:i/>
          <w:lang w:val="uk-UA"/>
        </w:rPr>
      </w:pPr>
    </w:p>
    <w:p w:rsidR="00BC555D" w:rsidRPr="004875A2" w:rsidRDefault="00BC555D" w:rsidP="00461F2C">
      <w:pPr>
        <w:jc w:val="both"/>
        <w:rPr>
          <w:b/>
          <w:lang w:val="uk-UA"/>
        </w:rPr>
      </w:pPr>
      <w:r w:rsidRPr="004875A2">
        <w:rPr>
          <w:b/>
          <w:lang w:val="uk-UA"/>
        </w:rPr>
        <w:t xml:space="preserve">Голова лічильної комісії </w:t>
      </w:r>
      <w:r w:rsidR="00AB2746" w:rsidRPr="004875A2">
        <w:rPr>
          <w:b/>
          <w:lang w:val="uk-UA"/>
        </w:rPr>
        <w:tab/>
      </w:r>
      <w:r w:rsidR="00BD4A16" w:rsidRPr="004875A2">
        <w:rPr>
          <w:b/>
          <w:lang w:val="uk-UA"/>
        </w:rPr>
        <w:tab/>
      </w:r>
      <w:r w:rsidR="00BD4A1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7618DF">
        <w:rPr>
          <w:b/>
          <w:lang w:val="uk-UA"/>
        </w:rPr>
        <w:t>Столярчук Л.</w:t>
      </w:r>
      <w:r w:rsidRPr="004875A2">
        <w:rPr>
          <w:b/>
          <w:lang w:val="uk-UA"/>
        </w:rPr>
        <w:t>В.</w:t>
      </w:r>
    </w:p>
    <w:p w:rsidR="00BC555D" w:rsidRPr="004875A2" w:rsidRDefault="00BC555D" w:rsidP="00461F2C">
      <w:pPr>
        <w:jc w:val="both"/>
        <w:rPr>
          <w:b/>
          <w:lang w:val="uk-UA"/>
        </w:rPr>
      </w:pPr>
    </w:p>
    <w:p w:rsidR="00BC555D" w:rsidRPr="004875A2" w:rsidRDefault="00BC555D" w:rsidP="00461F2C">
      <w:pPr>
        <w:jc w:val="both"/>
        <w:rPr>
          <w:b/>
          <w:lang w:val="uk-UA"/>
        </w:rPr>
      </w:pPr>
      <w:r w:rsidRPr="004875A2">
        <w:rPr>
          <w:b/>
          <w:lang w:val="uk-UA"/>
        </w:rPr>
        <w:t>Члени:</w:t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AB2746" w:rsidRPr="004875A2">
        <w:rPr>
          <w:b/>
          <w:lang w:val="uk-UA"/>
        </w:rPr>
        <w:tab/>
      </w:r>
      <w:r w:rsidR="004875A2">
        <w:rPr>
          <w:b/>
          <w:lang w:val="uk-UA"/>
        </w:rPr>
        <w:t xml:space="preserve">              </w:t>
      </w:r>
      <w:proofErr w:type="spellStart"/>
      <w:r w:rsidR="007618DF">
        <w:rPr>
          <w:b/>
          <w:lang w:val="uk-UA"/>
        </w:rPr>
        <w:t>Горобчишина</w:t>
      </w:r>
      <w:proofErr w:type="spellEnd"/>
      <w:r w:rsidR="007618DF">
        <w:rPr>
          <w:b/>
          <w:lang w:val="uk-UA"/>
        </w:rPr>
        <w:t xml:space="preserve"> С.</w:t>
      </w:r>
      <w:r w:rsidRPr="004875A2">
        <w:rPr>
          <w:b/>
          <w:lang w:val="uk-UA"/>
        </w:rPr>
        <w:t>А.</w:t>
      </w:r>
    </w:p>
    <w:p w:rsidR="00BC555D" w:rsidRPr="004875A2" w:rsidRDefault="00BC555D" w:rsidP="00461F2C">
      <w:pPr>
        <w:jc w:val="both"/>
        <w:rPr>
          <w:b/>
          <w:lang w:val="uk-UA"/>
        </w:rPr>
      </w:pPr>
    </w:p>
    <w:p w:rsidR="007D610D" w:rsidRPr="004875A2" w:rsidRDefault="00AB2746" w:rsidP="007D610D">
      <w:pPr>
        <w:jc w:val="both"/>
        <w:rPr>
          <w:b/>
          <w:lang w:val="uk-UA"/>
        </w:rPr>
      </w:pP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Pr="004875A2">
        <w:rPr>
          <w:b/>
          <w:lang w:val="uk-UA"/>
        </w:rPr>
        <w:tab/>
      </w:r>
      <w:r w:rsidR="007D610D" w:rsidRPr="004875A2">
        <w:rPr>
          <w:b/>
          <w:lang w:val="uk-UA"/>
        </w:rPr>
        <w:t>Смоленський В.П.</w:t>
      </w:r>
    </w:p>
    <w:p w:rsidR="00BC555D" w:rsidRPr="006809C0" w:rsidRDefault="00BC555D" w:rsidP="00793940">
      <w:pPr>
        <w:jc w:val="both"/>
        <w:rPr>
          <w:sz w:val="24"/>
          <w:szCs w:val="24"/>
          <w:lang w:val="uk-UA"/>
        </w:rPr>
      </w:pPr>
    </w:p>
    <w:sectPr w:rsidR="00BC555D" w:rsidRPr="006809C0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E1494"/>
    <w:rsid w:val="000F1EA0"/>
    <w:rsid w:val="00153F3D"/>
    <w:rsid w:val="00185138"/>
    <w:rsid w:val="0023389D"/>
    <w:rsid w:val="00235F95"/>
    <w:rsid w:val="002A0856"/>
    <w:rsid w:val="00333A84"/>
    <w:rsid w:val="00385104"/>
    <w:rsid w:val="00407ED4"/>
    <w:rsid w:val="00461F2C"/>
    <w:rsid w:val="00477C68"/>
    <w:rsid w:val="004875A2"/>
    <w:rsid w:val="004B1B17"/>
    <w:rsid w:val="004B42D3"/>
    <w:rsid w:val="00503CA1"/>
    <w:rsid w:val="00543B13"/>
    <w:rsid w:val="006809C0"/>
    <w:rsid w:val="006936FF"/>
    <w:rsid w:val="006C4180"/>
    <w:rsid w:val="006F6BDB"/>
    <w:rsid w:val="007008A5"/>
    <w:rsid w:val="00710C65"/>
    <w:rsid w:val="007618DF"/>
    <w:rsid w:val="007631C4"/>
    <w:rsid w:val="00791146"/>
    <w:rsid w:val="00793940"/>
    <w:rsid w:val="007A2C5A"/>
    <w:rsid w:val="007A64F3"/>
    <w:rsid w:val="007D610D"/>
    <w:rsid w:val="007E5092"/>
    <w:rsid w:val="008267AD"/>
    <w:rsid w:val="00845AA0"/>
    <w:rsid w:val="00AB2746"/>
    <w:rsid w:val="00AD4E62"/>
    <w:rsid w:val="00BC555D"/>
    <w:rsid w:val="00BD4A16"/>
    <w:rsid w:val="00C7662E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3</cp:revision>
  <cp:lastPrinted>2021-04-08T10:14:00Z</cp:lastPrinted>
  <dcterms:created xsi:type="dcterms:W3CDTF">2021-04-08T10:13:00Z</dcterms:created>
  <dcterms:modified xsi:type="dcterms:W3CDTF">2021-04-08T10:14:00Z</dcterms:modified>
</cp:coreProperties>
</file>